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EU2600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Sachverständigenprüfungen Elektro (2026 - 2028)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